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E" w:rsidRPr="00E24263" w:rsidRDefault="00256BFE" w:rsidP="00256BFE">
      <w:pPr>
        <w:rPr>
          <w:rFonts w:ascii="Helvetica" w:hAnsi="Helvetica" w:cs="Helvetica"/>
          <w:b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ab/>
      </w:r>
      <w:r w:rsidRPr="00E24263">
        <w:rPr>
          <w:rFonts w:ascii="Helvetica" w:hAnsi="Helvetica" w:cs="Helvetica"/>
          <w:sz w:val="24"/>
          <w:szCs w:val="24"/>
        </w:rPr>
        <w:tab/>
        <w:t xml:space="preserve">            </w:t>
      </w:r>
      <w:r>
        <w:rPr>
          <w:rFonts w:ascii="Helvetica" w:hAnsi="Helvetica" w:cs="Helvetica"/>
          <w:sz w:val="24"/>
          <w:szCs w:val="24"/>
        </w:rPr>
        <w:t xml:space="preserve">      </w:t>
      </w:r>
      <w:r w:rsidRPr="00E24263">
        <w:rPr>
          <w:rFonts w:ascii="Helvetica" w:hAnsi="Helvetica" w:cs="Helvetica"/>
          <w:b/>
          <w:sz w:val="24"/>
          <w:szCs w:val="24"/>
        </w:rPr>
        <w:t xml:space="preserve"> </w:t>
      </w:r>
      <w:r w:rsidR="00CD7BCB">
        <w:rPr>
          <w:rFonts w:ascii="Helvetica" w:hAnsi="Helvetica" w:cs="Helvetica"/>
          <w:b/>
          <w:sz w:val="24"/>
          <w:szCs w:val="24"/>
        </w:rPr>
        <w:t xml:space="preserve">                                  </w:t>
      </w:r>
      <w:r w:rsidRPr="00E24263">
        <w:rPr>
          <w:rFonts w:ascii="Helvetica" w:hAnsi="Helvetica" w:cs="Helvetica"/>
          <w:b/>
          <w:sz w:val="24"/>
          <w:szCs w:val="24"/>
        </w:rPr>
        <w:t xml:space="preserve"> Allegato</w:t>
      </w:r>
      <w:r w:rsidR="00FC5756">
        <w:rPr>
          <w:rFonts w:ascii="Helvetica" w:hAnsi="Helvetica" w:cs="Helvetica"/>
          <w:b/>
          <w:sz w:val="24"/>
          <w:szCs w:val="24"/>
        </w:rPr>
        <w:t xml:space="preserve">  A </w:t>
      </w:r>
      <w:r w:rsidRPr="00E24263">
        <w:rPr>
          <w:rFonts w:ascii="Helvetica" w:hAnsi="Helvetica" w:cs="Helvetica"/>
          <w:b/>
          <w:sz w:val="24"/>
          <w:szCs w:val="24"/>
        </w:rPr>
        <w:t xml:space="preserve"> al DDPF n.  ……….. del ……..</w:t>
      </w:r>
    </w:p>
    <w:p w:rsidR="00256BFE" w:rsidRPr="00E24263" w:rsidRDefault="00256BFE" w:rsidP="00256BFE">
      <w:pPr>
        <w:rPr>
          <w:rFonts w:ascii="Helvetica" w:hAnsi="Helvetica" w:cs="Helvetica"/>
          <w:b/>
          <w:sz w:val="24"/>
          <w:szCs w:val="24"/>
        </w:rPr>
      </w:pPr>
    </w:p>
    <w:p w:rsidR="00256BFE" w:rsidRPr="00E24263" w:rsidRDefault="00256BFE" w:rsidP="00256BFE">
      <w:pPr>
        <w:jc w:val="both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 xml:space="preserve"> </w:t>
      </w: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b/>
          <w:bCs/>
          <w:sz w:val="24"/>
          <w:szCs w:val="24"/>
        </w:rPr>
        <w:t>P</w:t>
      </w:r>
      <w:r w:rsidR="00F269C3">
        <w:rPr>
          <w:rFonts w:ascii="Helvetica" w:hAnsi="Helvetica" w:cs="Helvetica"/>
          <w:b/>
          <w:bCs/>
          <w:sz w:val="24"/>
          <w:szCs w:val="24"/>
        </w:rPr>
        <w:t>rogetto</w:t>
      </w:r>
      <w:r w:rsidR="000F07DC">
        <w:rPr>
          <w:rFonts w:ascii="Helvetica" w:hAnsi="Helvetica" w:cs="Helvetica"/>
          <w:b/>
          <w:bCs/>
          <w:sz w:val="24"/>
          <w:szCs w:val="24"/>
        </w:rPr>
        <w:t xml:space="preserve"> Borse di dottorato di ricerca “Eureka”</w:t>
      </w: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b/>
          <w:bCs/>
          <w:sz w:val="24"/>
          <w:szCs w:val="24"/>
        </w:rPr>
        <w:t xml:space="preserve">Avviso Pubblico adottato con DDPF n. </w:t>
      </w:r>
      <w:r w:rsidR="00621B12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05445A">
        <w:rPr>
          <w:rFonts w:ascii="Helvetica" w:hAnsi="Helvetica" w:cs="Helvetica"/>
          <w:b/>
          <w:bCs/>
          <w:sz w:val="24"/>
          <w:szCs w:val="24"/>
        </w:rPr>
        <w:t>408</w:t>
      </w:r>
      <w:r w:rsidRPr="00E24263">
        <w:rPr>
          <w:rFonts w:ascii="Helvetica" w:hAnsi="Helvetica" w:cs="Helvetica"/>
          <w:b/>
          <w:bCs/>
          <w:sz w:val="24"/>
          <w:szCs w:val="24"/>
        </w:rPr>
        <w:t>/IFD del</w:t>
      </w:r>
      <w:r w:rsidR="00683DA8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05445A">
        <w:rPr>
          <w:rFonts w:ascii="Helvetica" w:hAnsi="Helvetica" w:cs="Helvetica"/>
          <w:b/>
          <w:bCs/>
          <w:sz w:val="24"/>
          <w:szCs w:val="24"/>
        </w:rPr>
        <w:t>14.5.2020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CD34FC" w:rsidRDefault="00256BFE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E24263">
        <w:rPr>
          <w:rFonts w:ascii="Helvetica" w:hAnsi="Helvetica" w:cs="Helvetica"/>
          <w:iCs/>
          <w:sz w:val="24"/>
          <w:szCs w:val="24"/>
        </w:rPr>
        <w:t>“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POR Marche FSE 2014 – 2020 P.I. 8.1 R.A. 8.5  </w:t>
      </w:r>
    </w:p>
    <w:p w:rsidR="00256BFE" w:rsidRPr="00E24263" w:rsidRDefault="00256BFE" w:rsidP="00256BFE">
      <w:pPr>
        <w:pStyle w:val="Rientrocorpodeltesto"/>
        <w:ind w:left="480" w:right="-1"/>
        <w:jc w:val="center"/>
        <w:rPr>
          <w:rFonts w:ascii="Helvetica" w:hAnsi="Helvetica" w:cs="Helvetica"/>
          <w:iCs/>
          <w:sz w:val="24"/>
          <w:szCs w:val="24"/>
        </w:rPr>
      </w:pPr>
      <w:bookmarkStart w:id="0" w:name="_GoBack"/>
      <w:bookmarkEnd w:id="0"/>
      <w:r w:rsidRPr="00E24263">
        <w:rPr>
          <w:rFonts w:ascii="Helvetica" w:hAnsi="Helvetica" w:cs="Helvetica"/>
          <w:i/>
          <w:iCs/>
          <w:sz w:val="24"/>
          <w:szCs w:val="24"/>
        </w:rPr>
        <w:t xml:space="preserve">Avviso Pubblico </w:t>
      </w:r>
      <w:r w:rsidR="00683DA8">
        <w:rPr>
          <w:rFonts w:ascii="Helvetica" w:hAnsi="Helvetica" w:cs="Helvetica"/>
          <w:i/>
          <w:iCs/>
          <w:sz w:val="24"/>
          <w:szCs w:val="24"/>
        </w:rPr>
        <w:t xml:space="preserve"> per la concessione di borse di studio</w:t>
      </w:r>
      <w:r w:rsidR="000F07DC">
        <w:rPr>
          <w:rFonts w:ascii="Helvetica" w:hAnsi="Helvetica" w:cs="Helvetica"/>
          <w:i/>
          <w:iCs/>
          <w:sz w:val="24"/>
          <w:szCs w:val="24"/>
        </w:rPr>
        <w:t xml:space="preserve"> di borse di dottorato di ricerca “Eureka”</w:t>
      </w: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C667D3" w:rsidRPr="00C667D3" w:rsidRDefault="00FC5756" w:rsidP="00256BFE">
      <w:pPr>
        <w:jc w:val="center"/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sz w:val="24"/>
          <w:szCs w:val="24"/>
        </w:rPr>
        <w:t>Progetti ammessi a finanziamento</w:t>
      </w:r>
    </w:p>
    <w:p w:rsidR="000C4E9D" w:rsidRPr="000C4E9D" w:rsidRDefault="000C4E9D" w:rsidP="00256BFE">
      <w:pPr>
        <w:jc w:val="center"/>
        <w:rPr>
          <w:rFonts w:ascii="Helvetica" w:hAnsi="Helvetica" w:cs="Helvetica"/>
          <w:b/>
          <w:sz w:val="16"/>
          <w:szCs w:val="16"/>
        </w:rPr>
      </w:pPr>
      <w:r w:rsidRPr="000C4E9D">
        <w:rPr>
          <w:rFonts w:ascii="Helvetica" w:hAnsi="Helvetica" w:cs="Helvetica"/>
          <w:b/>
          <w:sz w:val="16"/>
          <w:szCs w:val="16"/>
        </w:rPr>
        <w:t>GRADUATORIA APPROVATA CON DDPF n. 774/IFD/2020</w:t>
      </w:r>
    </w:p>
    <w:p w:rsidR="00256BFE" w:rsidRPr="00E24263" w:rsidRDefault="000C4E9D" w:rsidP="00256BFE">
      <w:pPr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 </w:t>
      </w:r>
    </w:p>
    <w:p w:rsidR="00701798" w:rsidRDefault="00950CC0" w:rsidP="00610013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Totale complessivo: n. </w:t>
      </w:r>
      <w:r w:rsidR="00A700F4">
        <w:rPr>
          <w:rFonts w:ascii="Helvetica" w:hAnsi="Helvetica" w:cs="Helvetica"/>
          <w:b/>
          <w:sz w:val="24"/>
          <w:szCs w:val="24"/>
        </w:rPr>
        <w:t>26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="006C1EFE"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 xml:space="preserve">borse per € </w:t>
      </w:r>
      <w:r w:rsidR="00A700F4">
        <w:rPr>
          <w:rFonts w:ascii="Helvetica" w:hAnsi="Helvetica" w:cs="Helvetica"/>
          <w:b/>
          <w:sz w:val="24"/>
          <w:szCs w:val="24"/>
        </w:rPr>
        <w:t>768.059,74</w:t>
      </w:r>
    </w:p>
    <w:p w:rsidR="00950CC0" w:rsidRDefault="00950CC0" w:rsidP="00610013">
      <w:pPr>
        <w:rPr>
          <w:rFonts w:ascii="Helvetica" w:hAnsi="Helvetica" w:cs="Helvetica"/>
          <w:b/>
          <w:sz w:val="24"/>
          <w:szCs w:val="24"/>
        </w:rPr>
      </w:pPr>
    </w:p>
    <w:p w:rsidR="004E77C1" w:rsidRDefault="004E77C1" w:rsidP="00610013">
      <w:pPr>
        <w:rPr>
          <w:rFonts w:ascii="Helvetica" w:hAnsi="Helvetica" w:cs="Helvetica"/>
          <w:b/>
          <w:sz w:val="24"/>
          <w:szCs w:val="24"/>
        </w:rPr>
      </w:pPr>
    </w:p>
    <w:p w:rsidR="004E77C1" w:rsidRDefault="00FC5756" w:rsidP="003C2CFD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Beneficiario: </w:t>
      </w:r>
      <w:r w:rsidR="00610013" w:rsidRPr="00E24263">
        <w:rPr>
          <w:rFonts w:ascii="Helvetica" w:hAnsi="Helvetica" w:cs="Helvetica"/>
          <w:b/>
          <w:sz w:val="24"/>
          <w:szCs w:val="24"/>
        </w:rPr>
        <w:t xml:space="preserve"> </w:t>
      </w:r>
      <w:r w:rsidR="00A90A20" w:rsidRPr="00E24263">
        <w:rPr>
          <w:rFonts w:ascii="Helvetica" w:hAnsi="Helvetica" w:cs="Helvetica"/>
          <w:b/>
          <w:sz w:val="24"/>
          <w:szCs w:val="24"/>
        </w:rPr>
        <w:t xml:space="preserve">UNIVERSITA’ </w:t>
      </w:r>
      <w:r w:rsidR="00A90A20">
        <w:rPr>
          <w:rFonts w:ascii="Helvetica" w:hAnsi="Helvetica" w:cs="Helvetica"/>
          <w:b/>
          <w:sz w:val="24"/>
          <w:szCs w:val="24"/>
        </w:rPr>
        <w:t>POLITECNICA DELLE MARCHE</w:t>
      </w:r>
    </w:p>
    <w:p w:rsidR="00AE2AA0" w:rsidRPr="00E24263" w:rsidRDefault="00AE2AA0" w:rsidP="00AE2AA0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Piazza Roma Ancona - C.Fisc. 00382520427</w:t>
      </w:r>
    </w:p>
    <w:p w:rsidR="004E77C1" w:rsidRPr="00E24263" w:rsidRDefault="004E77C1" w:rsidP="004E77C1">
      <w:pPr>
        <w:rPr>
          <w:rFonts w:ascii="Helvetica" w:hAnsi="Helvetica" w:cs="Helvetica"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 xml:space="preserve">         </w:t>
      </w:r>
      <w:r w:rsidR="00220E64">
        <w:rPr>
          <w:rFonts w:ascii="Helvetica" w:hAnsi="Helvetica" w:cs="Helvetica"/>
          <w:sz w:val="24"/>
          <w:szCs w:val="24"/>
        </w:rPr>
        <w:t xml:space="preserve">Totale complessivo Università Politecnica delle Marche                                  € </w:t>
      </w:r>
      <w:r w:rsidR="003C7F95">
        <w:rPr>
          <w:rFonts w:ascii="Helvetica" w:hAnsi="Helvetica" w:cs="Helvetica"/>
          <w:sz w:val="24"/>
          <w:szCs w:val="24"/>
        </w:rPr>
        <w:t>404.487,59</w:t>
      </w:r>
      <w:r w:rsidR="00220E64">
        <w:rPr>
          <w:rFonts w:ascii="Helvetica" w:hAnsi="Helvetica" w:cs="Helvetica"/>
          <w:sz w:val="24"/>
          <w:szCs w:val="24"/>
        </w:rPr>
        <w:t xml:space="preserve"> </w:t>
      </w:r>
      <w:r w:rsidRPr="00E24263">
        <w:rPr>
          <w:rFonts w:ascii="Helvetica" w:hAnsi="Helvetica" w:cs="Helvetica"/>
          <w:sz w:val="24"/>
          <w:szCs w:val="24"/>
        </w:rPr>
        <w:t xml:space="preserve">         </w:t>
      </w:r>
    </w:p>
    <w:tbl>
      <w:tblPr>
        <w:tblW w:w="10562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163"/>
        <w:gridCol w:w="1329"/>
        <w:gridCol w:w="5093"/>
        <w:gridCol w:w="2977"/>
      </w:tblGrid>
      <w:tr w:rsidR="00CD496A" w:rsidTr="00CD496A">
        <w:trPr>
          <w:trHeight w:val="1140"/>
        </w:trPr>
        <w:tc>
          <w:tcPr>
            <w:tcW w:w="116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CD496A" w:rsidRDefault="00CD496A" w:rsidP="00313747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Posizione graduatoria (N.)</w:t>
            </w:r>
          </w:p>
        </w:tc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CD496A" w:rsidRPr="009E6F98" w:rsidRDefault="00AD09F3" w:rsidP="00313747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Cod. </w:t>
            </w:r>
            <w:r w:rsidR="00CD496A">
              <w:rPr>
                <w:b/>
                <w:bCs/>
                <w:color w:val="FFFFFF"/>
              </w:rPr>
              <w:t xml:space="preserve"> progetto</w:t>
            </w:r>
          </w:p>
        </w:tc>
        <w:tc>
          <w:tcPr>
            <w:tcW w:w="509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CD496A" w:rsidRPr="00E3040D" w:rsidRDefault="00CD496A" w:rsidP="003137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Titolo del progetto di ricerca</w:t>
            </w:r>
          </w:p>
        </w:tc>
        <w:tc>
          <w:tcPr>
            <w:tcW w:w="297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CD496A" w:rsidRPr="00E3040D" w:rsidRDefault="00CD496A" w:rsidP="003137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</w:t>
            </w:r>
          </w:p>
        </w:tc>
      </w:tr>
      <w:tr w:rsidR="00511E24" w:rsidTr="00CE18E1">
        <w:trPr>
          <w:trHeight w:val="1104"/>
        </w:trPr>
        <w:tc>
          <w:tcPr>
            <w:tcW w:w="116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11E24" w:rsidRDefault="00511E24" w:rsidP="003D116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11E24" w:rsidRDefault="00511E24">
            <w:pPr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1019994</w:t>
            </w:r>
          </w:p>
        </w:tc>
        <w:tc>
          <w:tcPr>
            <w:tcW w:w="509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11E24" w:rsidRDefault="00511E24">
            <w:pPr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Studio, analisi e sviluppo di piattaforme software e algoritmi di intelligenza artificiale per supporto alla tele riabilitazione e al tele monitoraggio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11E24" w:rsidRPr="00B3054B" w:rsidRDefault="00511E24" w:rsidP="003D11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  <w:tr w:rsidR="00511E24" w:rsidTr="008C4876">
        <w:trPr>
          <w:trHeight w:val="1033"/>
        </w:trPr>
        <w:tc>
          <w:tcPr>
            <w:tcW w:w="1163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511E24" w:rsidRDefault="00511E24" w:rsidP="003D116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</w:tcPr>
          <w:p w:rsidR="00511E24" w:rsidRDefault="00511E24">
            <w:pPr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1019991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511E24" w:rsidRDefault="00511E24">
            <w:pPr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Integrazione intelligente di tecniche geomatiche per uno sviluppo sostenibile ambientale e urbano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11E24" w:rsidRPr="00B3054B" w:rsidRDefault="00511E24" w:rsidP="003D11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  <w:tr w:rsidR="00511E24" w:rsidTr="00CE18E1">
        <w:trPr>
          <w:trHeight w:val="982"/>
        </w:trPr>
        <w:tc>
          <w:tcPr>
            <w:tcW w:w="116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11E24" w:rsidRDefault="00511E24" w:rsidP="003D116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11E24" w:rsidRDefault="00511E24">
            <w:pPr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1019992</w:t>
            </w:r>
          </w:p>
        </w:tc>
        <w:tc>
          <w:tcPr>
            <w:tcW w:w="509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11E24" w:rsidRDefault="00511E24">
            <w:pPr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Determinazione del livello di degrado e del rischio nelle foreste delle Marche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11E24" w:rsidRPr="00B3054B" w:rsidRDefault="00511E24" w:rsidP="003D11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  <w:tr w:rsidR="00511E24" w:rsidTr="00CE18E1">
        <w:trPr>
          <w:trHeight w:val="1245"/>
        </w:trPr>
        <w:tc>
          <w:tcPr>
            <w:tcW w:w="1163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511E24" w:rsidRDefault="00511E24" w:rsidP="003D116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</w:tcPr>
          <w:p w:rsidR="00511E24" w:rsidRDefault="00511E24">
            <w:pPr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1019980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511E24" w:rsidRDefault="00511E24">
            <w:pPr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Studio e sperimentazione di modelli di servizi innovativi basati su tecnologie IT per l'assistenza domiciliare socio-sanitaria di persone anziane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11E24" w:rsidRPr="00B3054B" w:rsidRDefault="00511E24" w:rsidP="003D11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  <w:tr w:rsidR="00511E24" w:rsidTr="00CE18E1">
        <w:trPr>
          <w:trHeight w:val="1270"/>
        </w:trPr>
        <w:tc>
          <w:tcPr>
            <w:tcW w:w="116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11E24" w:rsidRDefault="00511E24" w:rsidP="003D116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11E24" w:rsidRDefault="00511E24">
            <w:pPr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1019986</w:t>
            </w:r>
          </w:p>
        </w:tc>
        <w:tc>
          <w:tcPr>
            <w:tcW w:w="509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11E24" w:rsidRDefault="00511E24">
            <w:pPr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Economia circolare e opportunità di innovazione per la filiera agroalimentare. Il ruolo della distribuzione moderna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11E24" w:rsidRPr="00B3054B" w:rsidRDefault="00511E24" w:rsidP="003D11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  <w:tr w:rsidR="00511E24" w:rsidTr="00CE18E1">
        <w:trPr>
          <w:trHeight w:val="1381"/>
        </w:trPr>
        <w:tc>
          <w:tcPr>
            <w:tcW w:w="1163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511E24" w:rsidRDefault="00511E24" w:rsidP="003D116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</w:tcPr>
          <w:p w:rsidR="00511E24" w:rsidRDefault="00511E24">
            <w:pPr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1019988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511E24" w:rsidRDefault="00511E24">
            <w:pPr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Sviluppo di sistemi meccatronici per la robotica collaborativa mobile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11E24" w:rsidRPr="00B3054B" w:rsidRDefault="00511E24" w:rsidP="003D116B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  <w:tr w:rsidR="00511E24" w:rsidTr="00CE18E1">
        <w:trPr>
          <w:trHeight w:val="1408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11E24" w:rsidRDefault="00511E24" w:rsidP="003D116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11E24" w:rsidRDefault="00511E24">
            <w:pPr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1019989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511E24" w:rsidRDefault="00511E24">
            <w:pPr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Inquinamento da plastiche in aree costiere rocciose ad elevato valore ecologico: sviluppo di tecnologie innovative per valutare l'impatto, la rimozione e il riciclo dei materiali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11E24" w:rsidRPr="00B3054B" w:rsidRDefault="00511E24" w:rsidP="003D11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  <w:tr w:rsidR="00511E24" w:rsidTr="00CE18E1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11E24" w:rsidRDefault="00511E24" w:rsidP="003D116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11E24" w:rsidRDefault="00511E24">
            <w:pPr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1019990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511E24" w:rsidRDefault="00511E24">
            <w:pPr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Sviluppo di piano aziendale innovativo nell'ambito della produzione di succo di melograno biologico in economia circolare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11E24" w:rsidRPr="00B3054B" w:rsidRDefault="00511E24" w:rsidP="003D11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  <w:tr w:rsidR="00511E24" w:rsidTr="00CE18E1">
        <w:trPr>
          <w:trHeight w:val="1230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11E24" w:rsidRDefault="00511E24" w:rsidP="003D116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11E24" w:rsidRDefault="00511E24">
            <w:pPr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1020000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511E24" w:rsidRDefault="00511E24">
            <w:pPr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Deep Retail - Sistemi di deep learning per applicazioni di analisi del comportamento del consumatore e l'automazione azioni di marketing on line e off line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11E24" w:rsidRPr="00B3054B" w:rsidRDefault="00511E24" w:rsidP="003D11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  <w:tr w:rsidR="00511E24" w:rsidTr="003C7F95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511E24" w:rsidRDefault="00511E24" w:rsidP="003D116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</w:tcPr>
          <w:p w:rsidR="00511E24" w:rsidRDefault="00511E24">
            <w:pPr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1020003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511E24" w:rsidRDefault="00511E24">
            <w:pPr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Effetto della voce della propria mamma e della musica nel neonato pretermine con età gestazionale molto bassa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11E24" w:rsidRPr="00B3054B" w:rsidRDefault="00511E24" w:rsidP="003D11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  <w:tr w:rsidR="00511E24" w:rsidTr="003C7F95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511E24" w:rsidRDefault="00511E24" w:rsidP="003D116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</w:tcPr>
          <w:p w:rsidR="00511E24" w:rsidRDefault="00511E24">
            <w:pPr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1019985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511E24" w:rsidRDefault="00511E24">
            <w:pPr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Modelli di big data analytics per lo sviluppo della marketing intelligence nel mercato agroalimentare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11E24" w:rsidRDefault="00511E24" w:rsidP="003D11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  <w:tr w:rsidR="00511E24" w:rsidTr="003C7F95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511E24" w:rsidRDefault="00511E24" w:rsidP="003D116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</w:tcPr>
          <w:p w:rsidR="00511E24" w:rsidRDefault="00511E24">
            <w:pPr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1019996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511E24" w:rsidRDefault="00511E24">
            <w:pPr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Nuova generazione di prodotti totalmente ecologici ed ecocompatibili per la protezione solare a base di molecole bioattive estratte da microalghe marine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11E24" w:rsidRDefault="00511E24" w:rsidP="003D11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  <w:tr w:rsidR="00511E24" w:rsidTr="00CE18E1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11E24" w:rsidRDefault="00511E24" w:rsidP="003D116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11E24" w:rsidRDefault="00511E24">
            <w:pPr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1019982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511E24" w:rsidRDefault="00511E24">
            <w:pPr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Soluzioni tecnologiche locali e territoriali per la gestione circolare delle acque reflue urbane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11E24" w:rsidRDefault="00511E24" w:rsidP="003D11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</w:tbl>
    <w:p w:rsidR="004E77C1" w:rsidRDefault="004E77C1" w:rsidP="004E77C1">
      <w:pPr>
        <w:rPr>
          <w:rFonts w:ascii="Helvetica" w:hAnsi="Helvetica" w:cs="Helvetica"/>
          <w:sz w:val="24"/>
          <w:szCs w:val="24"/>
        </w:rPr>
      </w:pPr>
    </w:p>
    <w:p w:rsidR="004E77C1" w:rsidRPr="00E24263" w:rsidRDefault="004E77C1" w:rsidP="00610013">
      <w:pPr>
        <w:rPr>
          <w:rFonts w:ascii="Helvetica" w:hAnsi="Helvetica" w:cs="Helvetica"/>
          <w:b/>
          <w:sz w:val="24"/>
          <w:szCs w:val="24"/>
        </w:rPr>
      </w:pPr>
    </w:p>
    <w:p w:rsidR="00313747" w:rsidRDefault="00171936" w:rsidP="00256BF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Tot. </w:t>
      </w:r>
      <w:r w:rsidR="00242B50">
        <w:rPr>
          <w:rFonts w:ascii="Helvetica" w:hAnsi="Helvetica" w:cs="Helvetica"/>
          <w:sz w:val="24"/>
          <w:szCs w:val="24"/>
        </w:rPr>
        <w:t>B</w:t>
      </w:r>
      <w:r>
        <w:rPr>
          <w:rFonts w:ascii="Helvetica" w:hAnsi="Helvetica" w:cs="Helvetica"/>
          <w:sz w:val="24"/>
          <w:szCs w:val="24"/>
        </w:rPr>
        <w:t>orse</w:t>
      </w:r>
      <w:r w:rsidR="00242B50">
        <w:rPr>
          <w:rFonts w:ascii="Helvetica" w:hAnsi="Helvetica" w:cs="Helvetica"/>
          <w:sz w:val="24"/>
          <w:szCs w:val="24"/>
        </w:rPr>
        <w:t xml:space="preserve"> UNIVPM </w:t>
      </w:r>
      <w:r>
        <w:rPr>
          <w:rFonts w:ascii="Helvetica" w:hAnsi="Helvetica" w:cs="Helvetica"/>
          <w:sz w:val="24"/>
          <w:szCs w:val="24"/>
        </w:rPr>
        <w:t xml:space="preserve"> n. </w:t>
      </w:r>
      <w:r w:rsidR="003C7F95">
        <w:rPr>
          <w:rFonts w:ascii="Helvetica" w:hAnsi="Helvetica" w:cs="Helvetica"/>
          <w:sz w:val="24"/>
          <w:szCs w:val="24"/>
        </w:rPr>
        <w:t>13</w:t>
      </w:r>
    </w:p>
    <w:p w:rsidR="00313747" w:rsidRDefault="00313747" w:rsidP="00256BFE">
      <w:pPr>
        <w:rPr>
          <w:rFonts w:ascii="Helvetica" w:hAnsi="Helvetica" w:cs="Helvetica"/>
          <w:sz w:val="24"/>
          <w:szCs w:val="24"/>
        </w:rPr>
      </w:pPr>
    </w:p>
    <w:p w:rsidR="002D477C" w:rsidRDefault="002D477C" w:rsidP="00256BFE">
      <w:pPr>
        <w:rPr>
          <w:rFonts w:ascii="Helvetica" w:hAnsi="Helvetica" w:cs="Helvetica"/>
          <w:sz w:val="24"/>
          <w:szCs w:val="24"/>
        </w:rPr>
      </w:pPr>
    </w:p>
    <w:p w:rsidR="00A90A20" w:rsidRDefault="00FC5756" w:rsidP="00A90A20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Beneficiario: U</w:t>
      </w:r>
      <w:r w:rsidR="00A90A20" w:rsidRPr="00E24263">
        <w:rPr>
          <w:rFonts w:ascii="Helvetica" w:hAnsi="Helvetica" w:cs="Helvetica"/>
          <w:b/>
          <w:sz w:val="24"/>
          <w:szCs w:val="24"/>
        </w:rPr>
        <w:t xml:space="preserve">NIVERSITA’ </w:t>
      </w:r>
      <w:r w:rsidR="00A90A20">
        <w:rPr>
          <w:rFonts w:ascii="Helvetica" w:hAnsi="Helvetica" w:cs="Helvetica"/>
          <w:b/>
          <w:sz w:val="24"/>
          <w:szCs w:val="24"/>
        </w:rPr>
        <w:t>DEGLI STUDI DI CAMERINO</w:t>
      </w:r>
    </w:p>
    <w:p w:rsidR="006526BE" w:rsidRPr="00E24263" w:rsidRDefault="00790873" w:rsidP="006526BE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Piazza Cavour, 19 – Camerino </w:t>
      </w:r>
      <w:r w:rsidR="006526BE" w:rsidRPr="006513C7">
        <w:rPr>
          <w:rFonts w:ascii="Helvetica" w:hAnsi="Helvetica" w:cs="Helvetica"/>
          <w:b/>
          <w:sz w:val="24"/>
          <w:szCs w:val="24"/>
        </w:rPr>
        <w:t>C. Fisc.  81001910439  -</w:t>
      </w:r>
    </w:p>
    <w:p w:rsidR="00864054" w:rsidRDefault="00A90A20" w:rsidP="00864054">
      <w:pPr>
        <w:rPr>
          <w:rFonts w:ascii="Helvetica" w:hAnsi="Helvetica" w:cs="Helvetica"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 xml:space="preserve">     </w:t>
      </w:r>
      <w:r w:rsidR="00864054">
        <w:rPr>
          <w:rFonts w:ascii="Helvetica" w:hAnsi="Helvetica" w:cs="Helvetica"/>
          <w:sz w:val="24"/>
          <w:szCs w:val="24"/>
        </w:rPr>
        <w:t xml:space="preserve">Totale complessivo Università di Camerino                                                     € </w:t>
      </w:r>
      <w:r w:rsidR="00C00AC7">
        <w:rPr>
          <w:rFonts w:ascii="Helvetica" w:hAnsi="Helvetica" w:cs="Helvetica"/>
          <w:sz w:val="24"/>
          <w:szCs w:val="24"/>
        </w:rPr>
        <w:t>208.000,00</w:t>
      </w:r>
    </w:p>
    <w:p w:rsidR="00A90A20" w:rsidRPr="00E24263" w:rsidRDefault="00A90A20" w:rsidP="00A90A20">
      <w:pPr>
        <w:rPr>
          <w:rFonts w:ascii="Helvetica" w:hAnsi="Helvetica" w:cs="Helvetica"/>
          <w:sz w:val="24"/>
          <w:szCs w:val="24"/>
        </w:rPr>
      </w:pPr>
    </w:p>
    <w:tbl>
      <w:tblPr>
        <w:tblW w:w="10562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163"/>
        <w:gridCol w:w="1329"/>
        <w:gridCol w:w="5093"/>
        <w:gridCol w:w="2977"/>
      </w:tblGrid>
      <w:tr w:rsidR="00CD496A" w:rsidTr="00CD496A">
        <w:trPr>
          <w:trHeight w:val="1140"/>
        </w:trPr>
        <w:tc>
          <w:tcPr>
            <w:tcW w:w="116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CD496A" w:rsidRDefault="00CD496A" w:rsidP="00313747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Posizione graduatoria (N.)</w:t>
            </w:r>
          </w:p>
        </w:tc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CD496A" w:rsidRPr="009E6F98" w:rsidRDefault="003825F5" w:rsidP="00313747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Cod. </w:t>
            </w:r>
            <w:r w:rsidR="00CD496A">
              <w:rPr>
                <w:b/>
                <w:bCs/>
                <w:color w:val="FFFFFF"/>
              </w:rPr>
              <w:t xml:space="preserve"> progetto</w:t>
            </w:r>
          </w:p>
        </w:tc>
        <w:tc>
          <w:tcPr>
            <w:tcW w:w="509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CD496A" w:rsidRPr="00E3040D" w:rsidRDefault="00CD496A" w:rsidP="003137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Titolo del progetto di ricerca</w:t>
            </w:r>
          </w:p>
        </w:tc>
        <w:tc>
          <w:tcPr>
            <w:tcW w:w="297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CD496A" w:rsidRPr="00E3040D" w:rsidRDefault="00CD496A" w:rsidP="003137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</w:t>
            </w:r>
          </w:p>
        </w:tc>
      </w:tr>
      <w:tr w:rsidR="00BD5529" w:rsidTr="00291919">
        <w:trPr>
          <w:trHeight w:val="1514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BD5529" w:rsidRDefault="00BD5529" w:rsidP="00EC419E">
            <w:pPr>
              <w:autoSpaceDE/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1019964</w:t>
            </w: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BD5529" w:rsidRDefault="00BD5529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BD5529" w:rsidRDefault="00BD5529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BD5529" w:rsidRDefault="00BD5529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SPackaging intelligente antimicrobico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D5529" w:rsidRPr="00B3054B" w:rsidRDefault="00BD5529" w:rsidP="00EC41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26.000,00</w:t>
            </w:r>
          </w:p>
        </w:tc>
      </w:tr>
      <w:tr w:rsidR="00BD5529" w:rsidTr="00291919">
        <w:trPr>
          <w:trHeight w:val="1635"/>
        </w:trPr>
        <w:tc>
          <w:tcPr>
            <w:tcW w:w="116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BD5529" w:rsidRDefault="00BD5529" w:rsidP="00EC419E">
            <w:pPr>
              <w:autoSpaceDE/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1019966</w:t>
            </w: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D5529" w:rsidRDefault="00BD5529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BD5529" w:rsidRDefault="00BD5529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Scale-Up e ottimizzazione della produzione di cannabidiolo dai sottoprodotti della lavorazione della canapa industriale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D5529" w:rsidRPr="00B3054B" w:rsidRDefault="00BD5529" w:rsidP="00EC41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26.000,00</w:t>
            </w:r>
          </w:p>
        </w:tc>
      </w:tr>
      <w:tr w:rsidR="00BD5529" w:rsidTr="00291919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BD5529" w:rsidRDefault="00BD5529" w:rsidP="00EC419E">
            <w:pPr>
              <w:autoSpaceDE/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1019971</w:t>
            </w: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BD5529" w:rsidRDefault="00BD5529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Utilizzo di membrane decellularizzate, ricavate, tramite ingegneria tissutale, da tessuto prepuziale di donatori, per la ricostruzione di tessuti e organi genitali. Studio pre-clinico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D5529" w:rsidRPr="00B3054B" w:rsidRDefault="00BD5529" w:rsidP="00EC41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26.000,00</w:t>
            </w:r>
          </w:p>
        </w:tc>
      </w:tr>
      <w:tr w:rsidR="00BD5529" w:rsidTr="00291919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BD5529" w:rsidRDefault="00BD5529" w:rsidP="00EC419E">
            <w:pPr>
              <w:autoSpaceDE/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1019978</w:t>
            </w: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BD5529" w:rsidRDefault="00BD5529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BD5529" w:rsidRDefault="00BD5529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BD5529" w:rsidRDefault="00BD5529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Studio dell’effetto della somministrazione di probiotici negli avicoli da allevamento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D5529" w:rsidRDefault="00BD5529" w:rsidP="00EC41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26.000,00</w:t>
            </w:r>
          </w:p>
        </w:tc>
      </w:tr>
      <w:tr w:rsidR="00BD5529" w:rsidTr="00291919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BD5529" w:rsidRDefault="00BD5529" w:rsidP="00EC419E">
            <w:pPr>
              <w:autoSpaceDE/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1019962</w:t>
            </w: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BD5529" w:rsidRDefault="00BD5529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Interferenza del  batterio simbionte Wolbachia con la competenza vettoriale di  zanzare Aedes spp: studio ed identificazioni di nuove simbiosi artificiali e loro impiego per l'implementazione delle tecniche innovative di controllo  delle zanzare vettori 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D5529" w:rsidRDefault="00BD5529" w:rsidP="00EC41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26.000,00</w:t>
            </w:r>
          </w:p>
        </w:tc>
      </w:tr>
      <w:tr w:rsidR="00BD5529" w:rsidTr="00291919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BD5529" w:rsidRDefault="00BD5529" w:rsidP="00EC419E">
            <w:pPr>
              <w:autoSpaceDE/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1019965</w:t>
            </w: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BD5529" w:rsidRDefault="00BD5529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BD5529" w:rsidRDefault="00BD5529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Determinazione di un protocollo basato su metodologie avanzate chimiche e fisiche per la costituzione di una identità digitale del materiale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D5529" w:rsidRDefault="00BD5529" w:rsidP="00EC41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26.000,00</w:t>
            </w:r>
          </w:p>
        </w:tc>
      </w:tr>
      <w:tr w:rsidR="00BD5529" w:rsidTr="00291919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BD5529" w:rsidRDefault="00BD5529" w:rsidP="00EC419E">
            <w:pPr>
              <w:autoSpaceDE/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1019967</w:t>
            </w: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BD5529" w:rsidRDefault="00BD5529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BD5529" w:rsidRDefault="00BD5529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VALUTAZIONE DI FIT</w:t>
            </w:r>
            <w:r w:rsidR="00BF14A7"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OT</w:t>
            </w: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ERAPICI ED INTEGRATORI NUTRIZIONALI IN PATOLOGIE TUMORALI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D5529" w:rsidRDefault="00BD5529" w:rsidP="00EC41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26.000,00</w:t>
            </w:r>
          </w:p>
        </w:tc>
      </w:tr>
      <w:tr w:rsidR="00BD5529" w:rsidTr="00291919">
        <w:trPr>
          <w:trHeight w:val="1755"/>
        </w:trPr>
        <w:tc>
          <w:tcPr>
            <w:tcW w:w="116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BD5529" w:rsidRDefault="00BD5529" w:rsidP="00EC419E">
            <w:pPr>
              <w:autoSpaceDE/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1019970</w:t>
            </w: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D5529" w:rsidRDefault="00BD5529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D5529" w:rsidRDefault="00BD5529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BD5529" w:rsidRDefault="00BD5529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VALUTAZIONE DI FITOTERAPICI ED INTEGRATORI ALIMENTARI IN PATOLOGIE INFIAMMATORIE CRONICHE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D5529" w:rsidRPr="00B3054B" w:rsidRDefault="00BD5529" w:rsidP="00EC41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26.000,00</w:t>
            </w:r>
          </w:p>
        </w:tc>
      </w:tr>
    </w:tbl>
    <w:p w:rsidR="00313747" w:rsidRDefault="00313747" w:rsidP="00313747">
      <w:pPr>
        <w:rPr>
          <w:rFonts w:ascii="Helvetica" w:hAnsi="Helvetica" w:cs="Helvetica"/>
          <w:sz w:val="24"/>
          <w:szCs w:val="24"/>
        </w:rPr>
      </w:pPr>
    </w:p>
    <w:p w:rsidR="00EF311F" w:rsidRDefault="00171936" w:rsidP="00256BF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Tot. Borse </w:t>
      </w:r>
      <w:r w:rsidR="006F73B1">
        <w:rPr>
          <w:rFonts w:ascii="Helvetica" w:hAnsi="Helvetica" w:cs="Helvetica"/>
          <w:sz w:val="24"/>
          <w:szCs w:val="24"/>
        </w:rPr>
        <w:t xml:space="preserve">UNICAM </w:t>
      </w:r>
      <w:r>
        <w:rPr>
          <w:rFonts w:ascii="Helvetica" w:hAnsi="Helvetica" w:cs="Helvetica"/>
          <w:sz w:val="24"/>
          <w:szCs w:val="24"/>
        </w:rPr>
        <w:t xml:space="preserve">n. </w:t>
      </w:r>
      <w:r w:rsidR="00C00AC7">
        <w:rPr>
          <w:rFonts w:ascii="Helvetica" w:hAnsi="Helvetica" w:cs="Helvetica"/>
          <w:sz w:val="24"/>
          <w:szCs w:val="24"/>
        </w:rPr>
        <w:t>8</w:t>
      </w:r>
    </w:p>
    <w:p w:rsidR="00EF311F" w:rsidRDefault="00EF311F" w:rsidP="00256BFE">
      <w:pPr>
        <w:rPr>
          <w:rFonts w:ascii="Helvetica" w:hAnsi="Helvetica" w:cs="Helvetica"/>
          <w:sz w:val="24"/>
          <w:szCs w:val="24"/>
        </w:rPr>
      </w:pPr>
    </w:p>
    <w:p w:rsidR="00EF311F" w:rsidRDefault="00EF311F" w:rsidP="00256BFE">
      <w:pPr>
        <w:rPr>
          <w:rFonts w:ascii="Helvetica" w:hAnsi="Helvetica" w:cs="Helvetica"/>
          <w:sz w:val="24"/>
          <w:szCs w:val="24"/>
        </w:rPr>
      </w:pPr>
    </w:p>
    <w:p w:rsidR="00EF311F" w:rsidRDefault="00EF311F" w:rsidP="00256BFE">
      <w:pPr>
        <w:rPr>
          <w:rFonts w:ascii="Helvetica" w:hAnsi="Helvetica" w:cs="Helvetica"/>
          <w:sz w:val="24"/>
          <w:szCs w:val="24"/>
        </w:rPr>
      </w:pPr>
    </w:p>
    <w:p w:rsidR="00256BFE" w:rsidRDefault="00FC5756" w:rsidP="00726751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Beneficiario: </w:t>
      </w:r>
      <w:r w:rsidR="00256BFE" w:rsidRPr="00E24263">
        <w:rPr>
          <w:rFonts w:ascii="Helvetica" w:hAnsi="Helvetica" w:cs="Helvetica"/>
          <w:b/>
          <w:sz w:val="24"/>
          <w:szCs w:val="24"/>
        </w:rPr>
        <w:t xml:space="preserve"> UNIVERSITA’ DEGLI STUDI DI MACERATA</w:t>
      </w:r>
    </w:p>
    <w:p w:rsidR="006871EA" w:rsidRDefault="00BE64A2" w:rsidP="00D832BF">
      <w:pPr>
        <w:pStyle w:val="Paragrafoelenco"/>
        <w:ind w:hanging="720"/>
        <w:rPr>
          <w:rFonts w:ascii="Helvetica" w:hAnsi="Helvetica" w:cs="Helvetica"/>
          <w:sz w:val="24"/>
          <w:szCs w:val="24"/>
        </w:rPr>
      </w:pPr>
      <w:r w:rsidRPr="006513C7">
        <w:rPr>
          <w:rFonts w:ascii="Helvetica" w:hAnsi="Helvetica" w:cs="Helvetica"/>
          <w:b/>
          <w:sz w:val="24"/>
          <w:szCs w:val="24"/>
        </w:rPr>
        <w:t xml:space="preserve">via Piaggia della Torre, 8 Macerata -  Cod. Fisc. 00177050432 </w:t>
      </w:r>
      <w:r w:rsidR="00256BFE" w:rsidRPr="00E24263">
        <w:rPr>
          <w:rFonts w:ascii="Helvetica" w:hAnsi="Helvetica" w:cs="Helvetica"/>
          <w:sz w:val="24"/>
          <w:szCs w:val="24"/>
        </w:rPr>
        <w:tab/>
      </w:r>
    </w:p>
    <w:p w:rsidR="00256BFE" w:rsidRDefault="006871EA" w:rsidP="006871EA">
      <w:pPr>
        <w:rPr>
          <w:rFonts w:ascii="Helvetica" w:hAnsi="Helvetica" w:cs="Helvetica"/>
          <w:sz w:val="24"/>
          <w:szCs w:val="24"/>
        </w:rPr>
      </w:pPr>
      <w:r w:rsidRPr="00DC0D56">
        <w:rPr>
          <w:rFonts w:ascii="Helvetica" w:hAnsi="Helvetica" w:cs="Helvetica"/>
          <w:sz w:val="24"/>
          <w:szCs w:val="24"/>
        </w:rPr>
        <w:t xml:space="preserve">Totale complessivo Università di Macerata                                      </w:t>
      </w:r>
      <w:r>
        <w:rPr>
          <w:rFonts w:ascii="Helvetica" w:hAnsi="Helvetica" w:cs="Helvetica"/>
          <w:sz w:val="24"/>
          <w:szCs w:val="24"/>
        </w:rPr>
        <w:t xml:space="preserve">              </w:t>
      </w:r>
      <w:r w:rsidRPr="00DC0D56">
        <w:rPr>
          <w:rFonts w:ascii="Helvetica" w:hAnsi="Helvetica" w:cs="Helvetica"/>
          <w:sz w:val="24"/>
          <w:szCs w:val="24"/>
        </w:rPr>
        <w:t xml:space="preserve">    € </w:t>
      </w:r>
      <w:r w:rsidR="00A96BD6">
        <w:rPr>
          <w:rFonts w:ascii="Helvetica" w:hAnsi="Helvetica" w:cs="Helvetica"/>
          <w:sz w:val="24"/>
          <w:szCs w:val="24"/>
        </w:rPr>
        <w:t>124.457,72</w:t>
      </w:r>
    </w:p>
    <w:p w:rsidR="002F3407" w:rsidRPr="00E24263" w:rsidRDefault="002F3407" w:rsidP="006871EA">
      <w:pPr>
        <w:rPr>
          <w:rFonts w:ascii="Helvetica" w:hAnsi="Helvetica" w:cs="Helvetica"/>
          <w:sz w:val="24"/>
          <w:szCs w:val="24"/>
        </w:rPr>
      </w:pPr>
    </w:p>
    <w:tbl>
      <w:tblPr>
        <w:tblW w:w="10703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163"/>
        <w:gridCol w:w="20"/>
        <w:gridCol w:w="1866"/>
        <w:gridCol w:w="4536"/>
        <w:gridCol w:w="2977"/>
        <w:gridCol w:w="141"/>
      </w:tblGrid>
      <w:tr w:rsidR="00CD496A" w:rsidTr="00CD496A">
        <w:trPr>
          <w:trHeight w:val="1140"/>
        </w:trPr>
        <w:tc>
          <w:tcPr>
            <w:tcW w:w="1183" w:type="dxa"/>
            <w:gridSpan w:val="2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CD496A" w:rsidRDefault="00CD496A" w:rsidP="007B2A5D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Posizione graduatoria (N.)</w:t>
            </w:r>
          </w:p>
        </w:tc>
        <w:tc>
          <w:tcPr>
            <w:tcW w:w="186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CD496A" w:rsidRPr="00E3040D" w:rsidRDefault="001112F3" w:rsidP="007B2A5D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Cod. </w:t>
            </w:r>
            <w:r w:rsidR="00CD496A">
              <w:rPr>
                <w:rFonts w:ascii="Calibri" w:hAnsi="Calibri"/>
                <w:b/>
                <w:bCs/>
                <w:color w:val="FFFFFF"/>
              </w:rPr>
              <w:t xml:space="preserve"> progetto</w:t>
            </w:r>
          </w:p>
        </w:tc>
        <w:tc>
          <w:tcPr>
            <w:tcW w:w="453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CD496A" w:rsidRPr="004B1D8D" w:rsidRDefault="00CD496A" w:rsidP="007B2A5D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 w:rsidRPr="004B1D8D">
              <w:rPr>
                <w:b/>
                <w:bCs/>
                <w:color w:val="FFFFFF"/>
              </w:rPr>
              <w:t>Titolo progetto di ricerca</w:t>
            </w:r>
          </w:p>
        </w:tc>
        <w:tc>
          <w:tcPr>
            <w:tcW w:w="3118" w:type="dxa"/>
            <w:gridSpan w:val="2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CD496A" w:rsidRPr="00E3040D" w:rsidRDefault="00CD496A" w:rsidP="007B2A5D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</w:t>
            </w:r>
          </w:p>
        </w:tc>
      </w:tr>
      <w:tr w:rsidR="00A17597" w:rsidTr="00C20CAD">
        <w:trPr>
          <w:gridAfter w:val="1"/>
          <w:wAfter w:w="141" w:type="dxa"/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A17597" w:rsidRDefault="00A17597" w:rsidP="002863BF">
            <w:pPr>
              <w:autoSpaceDE/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A17597" w:rsidRDefault="00A17597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1019987</w:t>
            </w:r>
          </w:p>
          <w:p w:rsidR="00A17597" w:rsidRDefault="00A17597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17597" w:rsidRDefault="00A17597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17597" w:rsidRDefault="00A17597" w:rsidP="00887BE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Global brand management in the coffee machines industry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17597" w:rsidRPr="00B3054B" w:rsidRDefault="00A17597" w:rsidP="00286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  <w:tr w:rsidR="00A17597" w:rsidTr="00C20CAD">
        <w:trPr>
          <w:gridAfter w:val="1"/>
          <w:wAfter w:w="141" w:type="dxa"/>
          <w:trHeight w:val="1417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A17597" w:rsidRDefault="00A17597" w:rsidP="002863BF">
            <w:pPr>
              <w:autoSpaceDE/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A17597" w:rsidRDefault="00A17597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1020001</w:t>
            </w:r>
          </w:p>
          <w:p w:rsidR="00A17597" w:rsidRDefault="00A17597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17597" w:rsidRDefault="00A17597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17597" w:rsidRDefault="00A17597" w:rsidP="00887BE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Industria musicale ed innovazione tecnologica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17597" w:rsidRPr="00B3054B" w:rsidRDefault="00A17597" w:rsidP="00286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  <w:tr w:rsidR="00A17597" w:rsidTr="00C20CAD">
        <w:trPr>
          <w:gridAfter w:val="1"/>
          <w:wAfter w:w="141" w:type="dxa"/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A17597" w:rsidRDefault="00A17597" w:rsidP="002863BF">
            <w:pPr>
              <w:autoSpaceDE/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A17597" w:rsidRDefault="00A17597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1019979</w:t>
            </w:r>
          </w:p>
          <w:p w:rsidR="00A17597" w:rsidRDefault="00A17597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17597" w:rsidRDefault="00A17597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17597" w:rsidRDefault="00A17597" w:rsidP="00887BE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Covid-19 e responsabilità: dall'azienda agroalimentare al laboratorio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17597" w:rsidRPr="00B3054B" w:rsidRDefault="00A17597" w:rsidP="00286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  <w:tr w:rsidR="00A17597" w:rsidTr="00C20CAD">
        <w:trPr>
          <w:gridAfter w:val="1"/>
          <w:wAfter w:w="141" w:type="dxa"/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A17597" w:rsidRDefault="00A17597" w:rsidP="002863BF">
            <w:pPr>
              <w:autoSpaceDE/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A17597" w:rsidRDefault="00A17597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1019983</w:t>
            </w:r>
          </w:p>
          <w:p w:rsidR="00A17597" w:rsidRDefault="00A17597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17597" w:rsidRDefault="00A17597" w:rsidP="00887BE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17597" w:rsidRDefault="00A17597" w:rsidP="00887BE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Un nuovo modello di visita interattiva per la promozione turistica del sistema archeologico marchigiano. ICT applicate all'area archeologica di Pollentia-Urbs Salvia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17597" w:rsidRPr="00B3054B" w:rsidRDefault="00A17597" w:rsidP="00286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</w:tbl>
    <w:p w:rsidR="0009341A" w:rsidRDefault="0009341A" w:rsidP="0009341A">
      <w:pPr>
        <w:rPr>
          <w:rFonts w:ascii="Helvetica" w:hAnsi="Helvetica" w:cs="Helvetica"/>
          <w:sz w:val="24"/>
          <w:szCs w:val="24"/>
        </w:rPr>
      </w:pPr>
    </w:p>
    <w:p w:rsidR="00563DBD" w:rsidRDefault="00E82366" w:rsidP="00256BF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</w:t>
      </w:r>
      <w:r w:rsidR="00171936">
        <w:rPr>
          <w:rFonts w:ascii="Helvetica" w:hAnsi="Helvetica" w:cs="Helvetica"/>
          <w:sz w:val="24"/>
          <w:szCs w:val="24"/>
        </w:rPr>
        <w:t>ot. Borse</w:t>
      </w:r>
      <w:r w:rsidR="009A1136">
        <w:rPr>
          <w:rFonts w:ascii="Helvetica" w:hAnsi="Helvetica" w:cs="Helvetica"/>
          <w:sz w:val="24"/>
          <w:szCs w:val="24"/>
        </w:rPr>
        <w:t xml:space="preserve"> UNIMC</w:t>
      </w:r>
      <w:r w:rsidR="00171936">
        <w:rPr>
          <w:rFonts w:ascii="Helvetica" w:hAnsi="Helvetica" w:cs="Helvetica"/>
          <w:sz w:val="24"/>
          <w:szCs w:val="24"/>
        </w:rPr>
        <w:t xml:space="preserve"> n. </w:t>
      </w:r>
      <w:r w:rsidR="00A96BD6">
        <w:rPr>
          <w:rFonts w:ascii="Helvetica" w:hAnsi="Helvetica" w:cs="Helvetica"/>
          <w:sz w:val="24"/>
          <w:szCs w:val="24"/>
        </w:rPr>
        <w:t>4</w:t>
      </w:r>
    </w:p>
    <w:p w:rsidR="00A22C82" w:rsidRDefault="00A22C82" w:rsidP="00256BFE">
      <w:pPr>
        <w:rPr>
          <w:rFonts w:ascii="Helvetica" w:hAnsi="Helvetica" w:cs="Helvetica"/>
          <w:sz w:val="24"/>
          <w:szCs w:val="24"/>
        </w:rPr>
      </w:pPr>
    </w:p>
    <w:p w:rsidR="00A22C82" w:rsidRDefault="00A22C82" w:rsidP="00256BFE">
      <w:pPr>
        <w:rPr>
          <w:rFonts w:ascii="Helvetica" w:hAnsi="Helvetica" w:cs="Helvetica"/>
          <w:sz w:val="24"/>
          <w:szCs w:val="24"/>
        </w:rPr>
      </w:pPr>
    </w:p>
    <w:p w:rsidR="00256BFE" w:rsidRDefault="00FC5756" w:rsidP="00256BFE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Beneficiario: </w:t>
      </w:r>
      <w:r w:rsidR="00D903F0">
        <w:rPr>
          <w:rFonts w:ascii="Helvetica" w:hAnsi="Helvetica" w:cs="Helvetica"/>
          <w:b/>
          <w:sz w:val="24"/>
          <w:szCs w:val="24"/>
        </w:rPr>
        <w:t xml:space="preserve"> </w:t>
      </w:r>
      <w:r w:rsidR="00726751">
        <w:rPr>
          <w:rFonts w:ascii="Helvetica" w:hAnsi="Helvetica" w:cs="Helvetica"/>
          <w:b/>
          <w:sz w:val="24"/>
          <w:szCs w:val="24"/>
        </w:rPr>
        <w:t>UN</w:t>
      </w:r>
      <w:r w:rsidR="00256BFE" w:rsidRPr="00E24263">
        <w:rPr>
          <w:rFonts w:ascii="Helvetica" w:hAnsi="Helvetica" w:cs="Helvetica"/>
          <w:b/>
          <w:sz w:val="24"/>
          <w:szCs w:val="24"/>
        </w:rPr>
        <w:t>IVERSITA’ DEGLI STUDI DI URBINO</w:t>
      </w:r>
    </w:p>
    <w:p w:rsidR="00765AB9" w:rsidRDefault="00765AB9" w:rsidP="00256BFE">
      <w:pPr>
        <w:rPr>
          <w:rFonts w:ascii="Helvetica" w:hAnsi="Helvetica" w:cs="Helvetica"/>
          <w:b/>
          <w:sz w:val="24"/>
          <w:szCs w:val="24"/>
        </w:rPr>
      </w:pPr>
      <w:r w:rsidRPr="006513C7">
        <w:rPr>
          <w:rFonts w:ascii="Helvetica" w:hAnsi="Helvetica" w:cs="Helvetica"/>
          <w:b/>
          <w:sz w:val="24"/>
          <w:szCs w:val="24"/>
        </w:rPr>
        <w:t>Via Saffi, 1 Urbino  - Codice Fiscale 82002850418</w:t>
      </w:r>
    </w:p>
    <w:p w:rsidR="006321F1" w:rsidRPr="00E24263" w:rsidRDefault="006321F1" w:rsidP="00256BFE">
      <w:pPr>
        <w:rPr>
          <w:rFonts w:ascii="Helvetica" w:hAnsi="Helvetica" w:cs="Helvetica"/>
          <w:b/>
          <w:sz w:val="24"/>
          <w:szCs w:val="24"/>
        </w:rPr>
      </w:pPr>
    </w:p>
    <w:p w:rsidR="005B78C6" w:rsidRDefault="00256BFE" w:rsidP="005B78C6">
      <w:pPr>
        <w:rPr>
          <w:rFonts w:ascii="Helvetica" w:hAnsi="Helvetica" w:cs="Helvetica"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ab/>
      </w:r>
      <w:r w:rsidR="005B78C6" w:rsidRPr="00DC0D56">
        <w:rPr>
          <w:rFonts w:ascii="Helvetica" w:hAnsi="Helvetica" w:cs="Helvetica"/>
          <w:sz w:val="24"/>
          <w:szCs w:val="24"/>
        </w:rPr>
        <w:t xml:space="preserve">Totale complessivo Università di </w:t>
      </w:r>
      <w:r w:rsidR="005B78C6">
        <w:rPr>
          <w:rFonts w:ascii="Helvetica" w:hAnsi="Helvetica" w:cs="Helvetica"/>
          <w:sz w:val="24"/>
          <w:szCs w:val="24"/>
        </w:rPr>
        <w:t xml:space="preserve">Urbino       </w:t>
      </w:r>
      <w:r w:rsidR="005B78C6" w:rsidRPr="00DC0D56">
        <w:rPr>
          <w:rFonts w:ascii="Helvetica" w:hAnsi="Helvetica" w:cs="Helvetica"/>
          <w:sz w:val="24"/>
          <w:szCs w:val="24"/>
        </w:rPr>
        <w:t xml:space="preserve">                   </w:t>
      </w:r>
      <w:r w:rsidR="005B78C6">
        <w:rPr>
          <w:rFonts w:ascii="Helvetica" w:hAnsi="Helvetica" w:cs="Helvetica"/>
          <w:sz w:val="24"/>
          <w:szCs w:val="24"/>
        </w:rPr>
        <w:t xml:space="preserve">          </w:t>
      </w:r>
      <w:r w:rsidR="005B78C6" w:rsidRPr="00DC0D56">
        <w:rPr>
          <w:rFonts w:ascii="Helvetica" w:hAnsi="Helvetica" w:cs="Helvetica"/>
          <w:sz w:val="24"/>
          <w:szCs w:val="24"/>
        </w:rPr>
        <w:t xml:space="preserve">                 € </w:t>
      </w:r>
      <w:r w:rsidR="00A96BD6">
        <w:rPr>
          <w:rFonts w:ascii="Arial" w:hAnsi="Arial" w:cs="Arial"/>
          <w:color w:val="000000"/>
          <w:sz w:val="22"/>
          <w:szCs w:val="22"/>
        </w:rPr>
        <w:t>31.114,43</w:t>
      </w:r>
    </w:p>
    <w:p w:rsidR="00256BFE" w:rsidRPr="00E24263" w:rsidRDefault="00256BFE" w:rsidP="00256BFE">
      <w:pPr>
        <w:rPr>
          <w:rFonts w:ascii="Helvetica" w:hAnsi="Helvetica" w:cs="Helvetica"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 xml:space="preserve">                  </w:t>
      </w:r>
    </w:p>
    <w:tbl>
      <w:tblPr>
        <w:tblW w:w="10562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114"/>
        <w:gridCol w:w="49"/>
        <w:gridCol w:w="1906"/>
        <w:gridCol w:w="4516"/>
        <w:gridCol w:w="2977"/>
      </w:tblGrid>
      <w:tr w:rsidR="00CD496A" w:rsidRPr="00E24263" w:rsidTr="00CD496A">
        <w:trPr>
          <w:trHeight w:val="1140"/>
        </w:trPr>
        <w:tc>
          <w:tcPr>
            <w:tcW w:w="111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CD496A" w:rsidRPr="005906A3" w:rsidRDefault="00CD496A" w:rsidP="006321F1">
            <w:pPr>
              <w:autoSpaceDE/>
              <w:autoSpaceDN/>
              <w:jc w:val="center"/>
              <w:rPr>
                <w:rFonts w:asciiTheme="minorHAnsi" w:hAnsiTheme="minorHAnsi" w:cs="Helvetica"/>
                <w:b/>
                <w:bCs/>
                <w:color w:val="FFFFFF"/>
              </w:rPr>
            </w:pPr>
            <w:r>
              <w:rPr>
                <w:rFonts w:asciiTheme="minorHAnsi" w:hAnsiTheme="minorHAnsi" w:cs="Helvetica"/>
                <w:b/>
                <w:bCs/>
                <w:color w:val="FFFFFF"/>
              </w:rPr>
              <w:lastRenderedPageBreak/>
              <w:t xml:space="preserve">Posizione graduatoria N. </w:t>
            </w:r>
            <w:r w:rsidRPr="005906A3">
              <w:rPr>
                <w:rFonts w:asciiTheme="minorHAnsi" w:hAnsiTheme="minorHAnsi" w:cs="Helvetica"/>
                <w:b/>
                <w:bCs/>
                <w:color w:val="FFFFFF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single" w:sz="4" w:space="0" w:color="auto"/>
            </w:tcBorders>
            <w:shd w:val="clear" w:color="auto" w:fill="969696"/>
          </w:tcPr>
          <w:p w:rsidR="00CD496A" w:rsidRPr="005906A3" w:rsidRDefault="003C0F5C" w:rsidP="006321F1">
            <w:pPr>
              <w:autoSpaceDE/>
              <w:autoSpaceDN/>
              <w:jc w:val="center"/>
              <w:rPr>
                <w:rFonts w:asciiTheme="minorHAnsi" w:hAnsiTheme="minorHAnsi" w:cs="Helvetica"/>
                <w:b/>
                <w:bCs/>
                <w:color w:val="FFFFFF"/>
              </w:rPr>
            </w:pPr>
            <w:r>
              <w:rPr>
                <w:rFonts w:asciiTheme="minorHAnsi" w:hAnsiTheme="minorHAnsi" w:cs="Helvetica"/>
                <w:b/>
                <w:bCs/>
                <w:color w:val="FFFFFF"/>
              </w:rPr>
              <w:t xml:space="preserve">Cod. </w:t>
            </w:r>
            <w:r w:rsidR="00CD496A" w:rsidRPr="005906A3">
              <w:rPr>
                <w:rFonts w:asciiTheme="minorHAnsi" w:hAnsiTheme="minorHAnsi" w:cs="Helvetica"/>
                <w:b/>
                <w:bCs/>
                <w:color w:val="FFFFFF"/>
              </w:rPr>
              <w:t xml:space="preserve"> progetto</w:t>
            </w:r>
          </w:p>
        </w:tc>
        <w:tc>
          <w:tcPr>
            <w:tcW w:w="4516" w:type="dxa"/>
            <w:tcBorders>
              <w:top w:val="double" w:sz="6" w:space="0" w:color="333333"/>
              <w:left w:val="single" w:sz="4" w:space="0" w:color="auto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CD496A" w:rsidRPr="005906A3" w:rsidRDefault="00CD496A" w:rsidP="006321F1">
            <w:pPr>
              <w:autoSpaceDE/>
              <w:autoSpaceDN/>
              <w:jc w:val="center"/>
              <w:rPr>
                <w:rFonts w:asciiTheme="minorHAnsi" w:hAnsiTheme="minorHAnsi" w:cs="Helvetica"/>
                <w:b/>
                <w:bCs/>
                <w:color w:val="FFFFFF"/>
              </w:rPr>
            </w:pPr>
            <w:r w:rsidRPr="005906A3">
              <w:rPr>
                <w:rFonts w:asciiTheme="minorHAnsi" w:hAnsiTheme="minorHAnsi" w:cs="Helvetica"/>
                <w:b/>
                <w:bCs/>
                <w:color w:val="FFFFFF"/>
              </w:rPr>
              <w:t>Titolo progetto di ricerca</w:t>
            </w:r>
          </w:p>
        </w:tc>
        <w:tc>
          <w:tcPr>
            <w:tcW w:w="297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CD496A" w:rsidRPr="005906A3" w:rsidRDefault="00CD496A" w:rsidP="006321F1">
            <w:pPr>
              <w:autoSpaceDE/>
              <w:autoSpaceDN/>
              <w:jc w:val="center"/>
              <w:rPr>
                <w:rFonts w:asciiTheme="minorHAnsi" w:hAnsiTheme="minorHAnsi" w:cs="Helvetica"/>
                <w:b/>
                <w:bCs/>
                <w:color w:val="FFFFFF"/>
              </w:rPr>
            </w:pPr>
            <w:r>
              <w:rPr>
                <w:rFonts w:asciiTheme="minorHAnsi" w:hAnsiTheme="minorHAnsi" w:cs="Helvetica"/>
                <w:b/>
                <w:bCs/>
                <w:color w:val="FFFFFF"/>
              </w:rPr>
              <w:t>Importo</w:t>
            </w:r>
          </w:p>
        </w:tc>
      </w:tr>
      <w:tr w:rsidR="009F5DFD" w:rsidTr="006A5296">
        <w:trPr>
          <w:trHeight w:val="1755"/>
        </w:trPr>
        <w:tc>
          <w:tcPr>
            <w:tcW w:w="1163" w:type="dxa"/>
            <w:gridSpan w:val="2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9F5DFD" w:rsidRDefault="009F5DFD" w:rsidP="00224D0A">
            <w:pPr>
              <w:autoSpaceDE/>
              <w:spacing w:line="25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9F5DFD" w:rsidRDefault="009F5DFD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9F5DFD" w:rsidRDefault="009F5DFD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9F5DFD" w:rsidRDefault="009F5DFD" w:rsidP="00887BE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1021530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9F5DFD" w:rsidRDefault="009F5DFD" w:rsidP="00887BE1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NANOMATERIALI PER IL TRATTAMENTO DELLE SUPERFICI DI MANUFATTI IN PIETRA E "MARMO" PER L'ARREDAMENTO DI INTERNI E OUTDOOR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9F5DFD" w:rsidRPr="00B3054B" w:rsidRDefault="009F5DFD" w:rsidP="00224D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31.114,43</w:t>
            </w:r>
          </w:p>
        </w:tc>
      </w:tr>
    </w:tbl>
    <w:p w:rsidR="00563DBD" w:rsidRDefault="00563DBD" w:rsidP="00563DBD">
      <w:pPr>
        <w:rPr>
          <w:rFonts w:ascii="Helvetica" w:hAnsi="Helvetica" w:cs="Helvetica"/>
          <w:sz w:val="24"/>
          <w:szCs w:val="24"/>
        </w:rPr>
      </w:pPr>
    </w:p>
    <w:p w:rsidR="00950CC0" w:rsidRDefault="00DC0D56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</w:t>
      </w:r>
      <w:r w:rsidR="00171936">
        <w:rPr>
          <w:rFonts w:ascii="Helvetica" w:hAnsi="Helvetica" w:cs="Helvetica"/>
          <w:sz w:val="24"/>
          <w:szCs w:val="24"/>
        </w:rPr>
        <w:t xml:space="preserve">   Tot. Borse </w:t>
      </w:r>
      <w:r w:rsidR="009A1136">
        <w:rPr>
          <w:rFonts w:ascii="Helvetica" w:hAnsi="Helvetica" w:cs="Helvetica"/>
          <w:sz w:val="24"/>
          <w:szCs w:val="24"/>
        </w:rPr>
        <w:t xml:space="preserve">UNIURB </w:t>
      </w:r>
      <w:r w:rsidR="00171936">
        <w:rPr>
          <w:rFonts w:ascii="Helvetica" w:hAnsi="Helvetica" w:cs="Helvetica"/>
          <w:sz w:val="24"/>
          <w:szCs w:val="24"/>
        </w:rPr>
        <w:t xml:space="preserve">n. </w:t>
      </w:r>
      <w:r w:rsidR="00A96BD6">
        <w:rPr>
          <w:rFonts w:ascii="Helvetica" w:hAnsi="Helvetica" w:cs="Helvetica"/>
          <w:sz w:val="24"/>
          <w:szCs w:val="24"/>
        </w:rPr>
        <w:t>1</w:t>
      </w:r>
    </w:p>
    <w:p w:rsidR="008C7673" w:rsidRDefault="008C7673">
      <w:pPr>
        <w:rPr>
          <w:rFonts w:ascii="Helvetica" w:hAnsi="Helvetica" w:cs="Helvetica"/>
          <w:sz w:val="24"/>
          <w:szCs w:val="24"/>
        </w:rPr>
      </w:pPr>
    </w:p>
    <w:p w:rsidR="008C7673" w:rsidRDefault="008C7673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Totale borse complessivo: n. 26 borse per € 768.059,74</w:t>
      </w:r>
    </w:p>
    <w:sectPr w:rsidR="008C7673" w:rsidSect="00256BFE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CA" w:rsidRDefault="00FF6FCA" w:rsidP="00B77ECF">
      <w:r>
        <w:separator/>
      </w:r>
    </w:p>
  </w:endnote>
  <w:endnote w:type="continuationSeparator" w:id="0">
    <w:p w:rsidR="00FF6FCA" w:rsidRDefault="00FF6FCA" w:rsidP="00B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120074"/>
      <w:docPartObj>
        <w:docPartGallery w:val="Page Numbers (Bottom of Page)"/>
        <w:docPartUnique/>
      </w:docPartObj>
    </w:sdtPr>
    <w:sdtContent>
      <w:p w:rsidR="00B77ECF" w:rsidRDefault="00DE6681">
        <w:pPr>
          <w:pStyle w:val="Pidipagina"/>
        </w:pPr>
        <w:r>
          <w:rPr>
            <w:noProof/>
          </w:rPr>
          <w:pict>
            <v:oval id="Ovale 1" o:spid="_x0000_s6145" style="position:absolute;margin-left:0;margin-top:0;width:44.25pt;height:44.25pt;rotation:180;flip:x;z-index:251659264;visibility:visible;mso-position-horizontal:center;mso-position-horizontal-relative:lef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<v:textbox inset=",0,,0">
                <w:txbxContent>
                  <w:p w:rsidR="00B77ECF" w:rsidRDefault="00DE6681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DE6681">
                      <w:fldChar w:fldCharType="begin"/>
                    </w:r>
                    <w:r w:rsidR="00B77ECF">
                      <w:instrText>PAGE  \* MERGEFORMAT</w:instrText>
                    </w:r>
                    <w:r w:rsidRPr="00DE6681">
                      <w:fldChar w:fldCharType="separate"/>
                    </w:r>
                    <w:r w:rsidR="0060512F" w:rsidRPr="0060512F">
                      <w:rPr>
                        <w:noProof/>
                        <w:color w:val="5B9BD5" w:themeColor="accent1"/>
                      </w:rPr>
                      <w:t>7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CA" w:rsidRDefault="00FF6FCA" w:rsidP="00B77ECF">
      <w:r>
        <w:separator/>
      </w:r>
    </w:p>
  </w:footnote>
  <w:footnote w:type="continuationSeparator" w:id="0">
    <w:p w:rsidR="00FF6FCA" w:rsidRDefault="00FF6FCA" w:rsidP="00B77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150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3247A"/>
    <w:rsid w:val="000220AE"/>
    <w:rsid w:val="000244E5"/>
    <w:rsid w:val="00025E09"/>
    <w:rsid w:val="00026134"/>
    <w:rsid w:val="0003247A"/>
    <w:rsid w:val="000325CD"/>
    <w:rsid w:val="00033B44"/>
    <w:rsid w:val="000451EF"/>
    <w:rsid w:val="00045E58"/>
    <w:rsid w:val="0005445A"/>
    <w:rsid w:val="00061ED2"/>
    <w:rsid w:val="00080C38"/>
    <w:rsid w:val="0009341A"/>
    <w:rsid w:val="000A44AE"/>
    <w:rsid w:val="000C4E9D"/>
    <w:rsid w:val="000C5143"/>
    <w:rsid w:val="000D34B6"/>
    <w:rsid w:val="000E5004"/>
    <w:rsid w:val="000F07DC"/>
    <w:rsid w:val="001112F3"/>
    <w:rsid w:val="0012067D"/>
    <w:rsid w:val="00153A44"/>
    <w:rsid w:val="00171936"/>
    <w:rsid w:val="001827B0"/>
    <w:rsid w:val="0018777C"/>
    <w:rsid w:val="001A36D1"/>
    <w:rsid w:val="001B0C68"/>
    <w:rsid w:val="001B3CA9"/>
    <w:rsid w:val="001C621C"/>
    <w:rsid w:val="001E7BF2"/>
    <w:rsid w:val="00217809"/>
    <w:rsid w:val="00220E64"/>
    <w:rsid w:val="00224D0A"/>
    <w:rsid w:val="00234622"/>
    <w:rsid w:val="00242B50"/>
    <w:rsid w:val="00246905"/>
    <w:rsid w:val="0025212E"/>
    <w:rsid w:val="00256BFE"/>
    <w:rsid w:val="00261C7D"/>
    <w:rsid w:val="00281AB8"/>
    <w:rsid w:val="002863BF"/>
    <w:rsid w:val="00294D4E"/>
    <w:rsid w:val="002965B0"/>
    <w:rsid w:val="002B4727"/>
    <w:rsid w:val="002C0E02"/>
    <w:rsid w:val="002C3526"/>
    <w:rsid w:val="002D477C"/>
    <w:rsid w:val="002F3407"/>
    <w:rsid w:val="00313747"/>
    <w:rsid w:val="003164F9"/>
    <w:rsid w:val="00325EF9"/>
    <w:rsid w:val="003338E0"/>
    <w:rsid w:val="0033490C"/>
    <w:rsid w:val="00357003"/>
    <w:rsid w:val="00360B0A"/>
    <w:rsid w:val="00364D54"/>
    <w:rsid w:val="00370BD0"/>
    <w:rsid w:val="00381512"/>
    <w:rsid w:val="003825F5"/>
    <w:rsid w:val="003B00E1"/>
    <w:rsid w:val="003C0F5C"/>
    <w:rsid w:val="003C2CFD"/>
    <w:rsid w:val="003C7F95"/>
    <w:rsid w:val="003D013B"/>
    <w:rsid w:val="003D116B"/>
    <w:rsid w:val="004023D3"/>
    <w:rsid w:val="00406A96"/>
    <w:rsid w:val="004134F1"/>
    <w:rsid w:val="00415E47"/>
    <w:rsid w:val="0042077A"/>
    <w:rsid w:val="00437286"/>
    <w:rsid w:val="0044100A"/>
    <w:rsid w:val="004722C2"/>
    <w:rsid w:val="0047335A"/>
    <w:rsid w:val="004C2454"/>
    <w:rsid w:val="004E6A43"/>
    <w:rsid w:val="004E77C1"/>
    <w:rsid w:val="004F4E2E"/>
    <w:rsid w:val="005038EF"/>
    <w:rsid w:val="00504B66"/>
    <w:rsid w:val="00511E24"/>
    <w:rsid w:val="00520E10"/>
    <w:rsid w:val="00531680"/>
    <w:rsid w:val="0053500A"/>
    <w:rsid w:val="00542349"/>
    <w:rsid w:val="005461B7"/>
    <w:rsid w:val="0055523C"/>
    <w:rsid w:val="00563DBD"/>
    <w:rsid w:val="0056634C"/>
    <w:rsid w:val="00570AAA"/>
    <w:rsid w:val="00570CD9"/>
    <w:rsid w:val="00573747"/>
    <w:rsid w:val="005906A3"/>
    <w:rsid w:val="00591E11"/>
    <w:rsid w:val="00596172"/>
    <w:rsid w:val="005B78C6"/>
    <w:rsid w:val="005C2AE1"/>
    <w:rsid w:val="005C6FF8"/>
    <w:rsid w:val="005C7490"/>
    <w:rsid w:val="005E16D2"/>
    <w:rsid w:val="005F3CD0"/>
    <w:rsid w:val="0060512F"/>
    <w:rsid w:val="00610013"/>
    <w:rsid w:val="006100DC"/>
    <w:rsid w:val="00612FAE"/>
    <w:rsid w:val="00621B12"/>
    <w:rsid w:val="006321F1"/>
    <w:rsid w:val="00634442"/>
    <w:rsid w:val="0064227D"/>
    <w:rsid w:val="006526BE"/>
    <w:rsid w:val="00654CC9"/>
    <w:rsid w:val="00676382"/>
    <w:rsid w:val="00683DA8"/>
    <w:rsid w:val="006871EA"/>
    <w:rsid w:val="006A4B08"/>
    <w:rsid w:val="006C1EFE"/>
    <w:rsid w:val="006E7110"/>
    <w:rsid w:val="006F01DB"/>
    <w:rsid w:val="006F1AA5"/>
    <w:rsid w:val="006F73B1"/>
    <w:rsid w:val="00701798"/>
    <w:rsid w:val="00704216"/>
    <w:rsid w:val="00713137"/>
    <w:rsid w:val="00726751"/>
    <w:rsid w:val="00740481"/>
    <w:rsid w:val="00747E64"/>
    <w:rsid w:val="00765AB9"/>
    <w:rsid w:val="00790873"/>
    <w:rsid w:val="00793FE3"/>
    <w:rsid w:val="007A5A52"/>
    <w:rsid w:val="007A6B99"/>
    <w:rsid w:val="007A780B"/>
    <w:rsid w:val="007B1773"/>
    <w:rsid w:val="007B2A5D"/>
    <w:rsid w:val="007B328C"/>
    <w:rsid w:val="007E0C6E"/>
    <w:rsid w:val="007E3953"/>
    <w:rsid w:val="007E7FD7"/>
    <w:rsid w:val="007F2E1E"/>
    <w:rsid w:val="007F684C"/>
    <w:rsid w:val="00803BC2"/>
    <w:rsid w:val="00803FCF"/>
    <w:rsid w:val="00807934"/>
    <w:rsid w:val="00840FA7"/>
    <w:rsid w:val="00864054"/>
    <w:rsid w:val="00893D66"/>
    <w:rsid w:val="008C4876"/>
    <w:rsid w:val="008C7673"/>
    <w:rsid w:val="008D565B"/>
    <w:rsid w:val="008F4290"/>
    <w:rsid w:val="00903EA2"/>
    <w:rsid w:val="00912DD4"/>
    <w:rsid w:val="009140FE"/>
    <w:rsid w:val="0091478C"/>
    <w:rsid w:val="00921FE8"/>
    <w:rsid w:val="00922CCB"/>
    <w:rsid w:val="00924B60"/>
    <w:rsid w:val="009275A6"/>
    <w:rsid w:val="00935AA8"/>
    <w:rsid w:val="00950CC0"/>
    <w:rsid w:val="00960D1D"/>
    <w:rsid w:val="009830C4"/>
    <w:rsid w:val="00983F4C"/>
    <w:rsid w:val="009952D8"/>
    <w:rsid w:val="009A0AFD"/>
    <w:rsid w:val="009A1136"/>
    <w:rsid w:val="009E7B3D"/>
    <w:rsid w:val="009F5DFD"/>
    <w:rsid w:val="00A17597"/>
    <w:rsid w:val="00A22C82"/>
    <w:rsid w:val="00A27ABA"/>
    <w:rsid w:val="00A346C6"/>
    <w:rsid w:val="00A42DFB"/>
    <w:rsid w:val="00A568A5"/>
    <w:rsid w:val="00A700F4"/>
    <w:rsid w:val="00A76B8A"/>
    <w:rsid w:val="00A842FD"/>
    <w:rsid w:val="00A90A20"/>
    <w:rsid w:val="00A92827"/>
    <w:rsid w:val="00A96BD6"/>
    <w:rsid w:val="00AA2B45"/>
    <w:rsid w:val="00AA5D5E"/>
    <w:rsid w:val="00AC1A8D"/>
    <w:rsid w:val="00AC567D"/>
    <w:rsid w:val="00AD09F3"/>
    <w:rsid w:val="00AD6DC8"/>
    <w:rsid w:val="00AE2AA0"/>
    <w:rsid w:val="00AF555C"/>
    <w:rsid w:val="00B3054B"/>
    <w:rsid w:val="00B507BB"/>
    <w:rsid w:val="00B550E2"/>
    <w:rsid w:val="00B661B1"/>
    <w:rsid w:val="00B71AFE"/>
    <w:rsid w:val="00B77ECF"/>
    <w:rsid w:val="00B959C8"/>
    <w:rsid w:val="00B9786D"/>
    <w:rsid w:val="00BA0CE1"/>
    <w:rsid w:val="00BB721F"/>
    <w:rsid w:val="00BD004C"/>
    <w:rsid w:val="00BD2EEF"/>
    <w:rsid w:val="00BD5529"/>
    <w:rsid w:val="00BD6642"/>
    <w:rsid w:val="00BE50C2"/>
    <w:rsid w:val="00BE64A2"/>
    <w:rsid w:val="00BF1434"/>
    <w:rsid w:val="00BF14A7"/>
    <w:rsid w:val="00C00AC7"/>
    <w:rsid w:val="00C04447"/>
    <w:rsid w:val="00C17310"/>
    <w:rsid w:val="00C20B20"/>
    <w:rsid w:val="00C36161"/>
    <w:rsid w:val="00C4170C"/>
    <w:rsid w:val="00C60614"/>
    <w:rsid w:val="00C62029"/>
    <w:rsid w:val="00C667D3"/>
    <w:rsid w:val="00C66EF6"/>
    <w:rsid w:val="00C70D1E"/>
    <w:rsid w:val="00CA0CB6"/>
    <w:rsid w:val="00CB3EA1"/>
    <w:rsid w:val="00CB5E9F"/>
    <w:rsid w:val="00CB78A9"/>
    <w:rsid w:val="00CD34FC"/>
    <w:rsid w:val="00CD496A"/>
    <w:rsid w:val="00CD7BCB"/>
    <w:rsid w:val="00D44624"/>
    <w:rsid w:val="00D6286C"/>
    <w:rsid w:val="00D73E53"/>
    <w:rsid w:val="00D76377"/>
    <w:rsid w:val="00D832BF"/>
    <w:rsid w:val="00D86D0D"/>
    <w:rsid w:val="00D903F0"/>
    <w:rsid w:val="00D96F38"/>
    <w:rsid w:val="00DC0D56"/>
    <w:rsid w:val="00DD4638"/>
    <w:rsid w:val="00DE6681"/>
    <w:rsid w:val="00DF089F"/>
    <w:rsid w:val="00DF18D4"/>
    <w:rsid w:val="00E127B7"/>
    <w:rsid w:val="00E51496"/>
    <w:rsid w:val="00E559B7"/>
    <w:rsid w:val="00E608F3"/>
    <w:rsid w:val="00E60BD0"/>
    <w:rsid w:val="00E62B60"/>
    <w:rsid w:val="00E82366"/>
    <w:rsid w:val="00EA2C30"/>
    <w:rsid w:val="00EC419E"/>
    <w:rsid w:val="00ED6E61"/>
    <w:rsid w:val="00EE1137"/>
    <w:rsid w:val="00EF311F"/>
    <w:rsid w:val="00EF684B"/>
    <w:rsid w:val="00EF7764"/>
    <w:rsid w:val="00F024D7"/>
    <w:rsid w:val="00F05B58"/>
    <w:rsid w:val="00F14CE1"/>
    <w:rsid w:val="00F269C3"/>
    <w:rsid w:val="00F306C5"/>
    <w:rsid w:val="00F3323E"/>
    <w:rsid w:val="00F446C8"/>
    <w:rsid w:val="00F45BB1"/>
    <w:rsid w:val="00F82C3D"/>
    <w:rsid w:val="00F84965"/>
    <w:rsid w:val="00F95F39"/>
    <w:rsid w:val="00FB55B3"/>
    <w:rsid w:val="00FC5756"/>
    <w:rsid w:val="00FF6962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56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6B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BFE"/>
    <w:pPr>
      <w:autoSpaceDE/>
      <w:autoSpaceDN/>
      <w:spacing w:after="200" w:line="276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7E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EC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7E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7EC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2212-42B9-4E19-AD41-39300C09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utente</cp:lastModifiedBy>
  <cp:revision>2</cp:revision>
  <cp:lastPrinted>2018-09-18T07:52:00Z</cp:lastPrinted>
  <dcterms:created xsi:type="dcterms:W3CDTF">2020-12-28T09:40:00Z</dcterms:created>
  <dcterms:modified xsi:type="dcterms:W3CDTF">2020-12-28T09:40:00Z</dcterms:modified>
</cp:coreProperties>
</file>